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eastAsiaTheme="majorEastAsia"/>
          <w:b/>
          <w:bCs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«Особенности формирования основ правильного питания в дошкольном возрасте»</w:t>
      </w:r>
    </w:p>
    <w:p>
      <w:pPr>
        <w:rPr>
          <w:rFonts w:ascii="Times New Roman" w:hAnsi="Times New Roman" w:cs="Times New Roman" w:eastAsiaTheme="majorEastAsia"/>
          <w:kern w:val="24"/>
          <w:sz w:val="24"/>
          <w:szCs w:val="24"/>
        </w:rPr>
      </w:pPr>
      <w:r>
        <w:rPr>
          <w:rFonts w:ascii="Times New Roman" w:hAnsi="Times New Roman" w:cs="Times New Roman" w:eastAsiaTheme="majorEastAsia"/>
          <w:bCs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Формирование</w:t>
      </w:r>
      <w:r>
        <w:rPr>
          <w:rFonts w:ascii="Times New Roman" w:hAnsi="Times New Roman" w:cs="Times New Roman" w:eastAsiaTheme="maj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 </w:t>
      </w:r>
      <w:r>
        <w:rPr>
          <w:rFonts w:ascii="Times New Roman" w:hAnsi="Times New Roman" w:cs="Times New Roman" w:eastAsiaTheme="majorEastAsia"/>
          <w:bCs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основ</w:t>
      </w:r>
      <w:r>
        <w:rPr>
          <w:rFonts w:ascii="Times New Roman" w:hAnsi="Times New Roman" w:cs="Times New Roman" w:eastAsiaTheme="maj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 </w:t>
      </w:r>
      <w:r>
        <w:rPr>
          <w:rFonts w:ascii="Times New Roman" w:hAnsi="Times New Roman" w:cs="Times New Roman" w:eastAsiaTheme="majorEastAsia"/>
          <w:bCs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правильного</w:t>
      </w:r>
      <w:r>
        <w:rPr>
          <w:rFonts w:ascii="Times New Roman" w:hAnsi="Times New Roman" w:cs="Times New Roman" w:eastAsiaTheme="maj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 </w:t>
      </w:r>
      <w:r>
        <w:rPr>
          <w:rFonts w:ascii="Times New Roman" w:hAnsi="Times New Roman" w:cs="Times New Roman" w:eastAsiaTheme="majorEastAsia"/>
          <w:bCs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питания</w:t>
      </w:r>
      <w:r>
        <w:rPr>
          <w:rFonts w:ascii="Times New Roman" w:hAnsi="Times New Roman" w:cs="Times New Roman" w:eastAsiaTheme="maj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 ребенка – это, прежде всего овладение полезными навыками, которые помогут ему в повседневной жизни сохранить здоровье.</w:t>
      </w:r>
      <w:r>
        <w:rPr>
          <w:rFonts w:ascii="Times New Roman" w:hAnsi="Times New Roman" w:cs="Times New Roman" w:eastAsiaTheme="maj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 w:eastAsiaTheme="maj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Дошкольный возраст – самый благоприятный для воспитания у детей правильных привычек, для усвоения культурных традиций питания, формирования вкусовых пристрастий, принципов правильного питания. </w:t>
      </w:r>
      <w:r>
        <w:rPr>
          <w:rFonts w:ascii="Times New Roman" w:hAnsi="Times New Roman" w:cs="Times New Roman" w:eastAsiaTheme="maj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 w:eastAsiaTheme="maj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 xml:space="preserve">          Сегодняшняя ситуация по организации населения питанием осложнена появлением на продуктовых рынках страны некачественной продукции с различными добавками синтетического происхождения, генномодифицированной продукции и связанной с ней широкой рекламной компанией.</w:t>
      </w:r>
      <w:bookmarkStart w:id="0" w:name="_GoBack"/>
      <w:bookmarkEnd w:id="0"/>
      <w:r>
        <w:rPr>
          <w:rFonts w:ascii="Times New Roman" w:hAnsi="Times New Roman" w:cs="Times New Roman" w:eastAsiaTheme="maj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cs="Times New Roman" w:eastAsiaTheme="majorEastAsia"/>
          <w:kern w:val="24"/>
          <w:sz w:val="24"/>
          <w:szCs w:val="24"/>
        </w:rPr>
        <w:t xml:space="preserve">     .</w:t>
      </w:r>
    </w:p>
    <w:p>
      <w:pPr>
        <w:pStyle w:val="6"/>
        <w:numPr>
          <w:numId w:val="0"/>
        </w:numPr>
        <w:ind w:left="360" w:leftChars="0"/>
      </w:pPr>
      <w:r>
        <w:rPr>
          <w:rFonts w:eastAsia="+mn-ea"/>
          <w:bCs/>
          <w:color w:val="000000"/>
        </w:rPr>
        <w:t>Цель:</w:t>
      </w:r>
    </w:p>
    <w:p>
      <w:pPr>
        <w:pStyle w:val="6"/>
        <w:numPr>
          <w:ilvl w:val="0"/>
          <w:numId w:val="1"/>
        </w:numPr>
      </w:pPr>
      <w:r>
        <w:rPr>
          <w:rFonts w:eastAsia="+mn-ea"/>
          <w:color w:val="000000"/>
        </w:rPr>
        <w:t xml:space="preserve"> Формирование у детей целостного отношения к собственному здоровью, освоению навыков правильного питания, как составной части здорового образа.</w:t>
      </w:r>
    </w:p>
    <w:p>
      <w:pPr>
        <w:numPr>
          <w:numId w:val="0"/>
        </w:numPr>
        <w:ind w:left="360"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Задачи:</w:t>
      </w:r>
    </w:p>
    <w:p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Познакомить детей с разнообразием продуктов питания, с их полезными </w:t>
      </w:r>
    </w:p>
    <w:p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свойствами и значением для организма;</w:t>
      </w:r>
    </w:p>
    <w:p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Познакомить со значением витаминов в продуктах питания для человека;</w:t>
      </w:r>
    </w:p>
    <w:p>
      <w:pPr>
        <w:numPr>
          <w:numId w:val="0"/>
        </w:numPr>
        <w:ind w:left="360" w:leftChars="0"/>
        <w:rPr>
          <w:rFonts w:ascii="Times New Roman" w:hAnsi="Times New Roman" w:cs="Times New Roman"/>
          <w:sz w:val="24"/>
          <w:szCs w:val="24"/>
        </w:rPr>
      </w:pPr>
    </w:p>
    <w:p>
      <w:pPr>
        <w:numPr>
          <w:numId w:val="0"/>
        </w:numPr>
        <w:ind w:left="360" w:leftChars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основе правильного питания лежат 5 принципов. Наша работа заключается в том, чтобы ребенок освоил эти принципы.   </w:t>
      </w:r>
    </w:p>
    <w:p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Регулярность – то есть режим питания.</w:t>
      </w:r>
    </w:p>
    <w:p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Уже в дошкольном возрасте можно научить ребенка самостоятельно определять по часам время основных приемов пищи. Питание по часам важно в любом возрасте, но ее значение особенно велико для детей 6-7 лет, так как происходит активный рост и созревание организма. У ребенка должно быть сформировано представление о том, что ежедневная еда – это обязательно завтрак, обед, полдник и ужин.</w:t>
      </w:r>
    </w:p>
    <w:p>
      <w:pPr>
        <w:pStyle w:val="5"/>
        <w:spacing w:before="0" w:beforeAutospacing="0" w:after="0" w:afterAutospacing="0"/>
        <w:jc w:val="both"/>
        <w:textAlignment w:val="baseline"/>
      </w:pPr>
      <w:r>
        <w:rPr>
          <w:rFonts w:eastAsiaTheme="minorEastAsia"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>2. Разнообразие</w:t>
      </w:r>
      <w:r>
        <w:rPr>
          <w:rFonts w:eastAsiaTheme="minorEastAsia"/>
          <w:color w:val="000000" w:themeColor="text1"/>
          <w:kern w:val="24"/>
          <w14:textFill>
            <w14:solidFill>
              <w14:schemeClr w14:val="tx1"/>
            </w14:solidFill>
          </w14:textFill>
        </w:rPr>
        <w:t xml:space="preserve"> – задача педагогов и родителей сформировать разнообразный вкусовой кругозор, чтобы ему нравились разные продукты и блюда. Надо помочь понять, что вкусная, не всегда полезная еда.</w:t>
      </w:r>
    </w:p>
    <w:p>
      <w:pPr>
        <w:pStyle w:val="5"/>
        <w:spacing w:before="0" w:beforeAutospacing="0" w:after="0" w:afterAutospacing="0"/>
        <w:jc w:val="both"/>
        <w:textAlignment w:val="baseline"/>
      </w:pPr>
      <w:r>
        <w:rPr>
          <w:rFonts w:eastAsiaTheme="minorEastAsia"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>3. Адекватность</w:t>
      </w:r>
      <w:r>
        <w:rPr>
          <w:rFonts w:eastAsiaTheme="minorEastAsia"/>
          <w:color w:val="000000" w:themeColor="text1"/>
          <w:kern w:val="24"/>
          <w14:textFill>
            <w14:solidFill>
              <w14:schemeClr w14:val="tx1"/>
            </w14:solidFill>
          </w14:textFill>
        </w:rPr>
        <w:t xml:space="preserve"> – это восполнение энергозатрат организма. У детей необходимо сформировать представление о том, какое количество пищи достаточно, недостаточно и избыточно.</w:t>
      </w:r>
    </w:p>
    <w:p>
      <w:pPr>
        <w:pStyle w:val="5"/>
        <w:spacing w:before="0" w:beforeAutospacing="0" w:after="0" w:afterAutospacing="0"/>
        <w:jc w:val="both"/>
        <w:textAlignment w:val="baseline"/>
      </w:pPr>
      <w:r>
        <w:rPr>
          <w:rFonts w:eastAsiaTheme="minorEastAsia"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 xml:space="preserve">4. Безопасность – </w:t>
      </w:r>
      <w:r>
        <w:rPr>
          <w:rFonts w:eastAsiaTheme="minorEastAsia"/>
          <w:color w:val="000000" w:themeColor="text1"/>
          <w:kern w:val="24"/>
          <w14:textFill>
            <w14:solidFill>
              <w14:schemeClr w14:val="tx1"/>
            </w14:solidFill>
          </w14:textFill>
        </w:rPr>
        <w:t>безопасность питания обеспечивают 3 условия – это соблюдение правил личной гигиены, умение различать свежие и несвежие продукты, осторожное обращение с незнакомыми продуктами.</w:t>
      </w:r>
    </w:p>
    <w:p>
      <w:pPr>
        <w:pStyle w:val="5"/>
        <w:spacing w:before="0" w:beforeAutospacing="0" w:after="0" w:afterAutospacing="0"/>
        <w:jc w:val="both"/>
        <w:textAlignment w:val="baseline"/>
      </w:pPr>
      <w:r>
        <w:rPr>
          <w:rFonts w:eastAsiaTheme="minorEastAsia"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>5. Удовольствие</w:t>
      </w:r>
      <w:r>
        <w:rPr>
          <w:rFonts w:eastAsiaTheme="minorEastAsia"/>
          <w:color w:val="000000" w:themeColor="text1"/>
          <w:kern w:val="24"/>
          <w14:textFill>
            <w14:solidFill>
              <w14:schemeClr w14:val="tx1"/>
            </w14:solidFill>
          </w14:textFill>
        </w:rPr>
        <w:t xml:space="preserve"> – прием пищи должен проходить в теплой, уютной атмосфере, за красиво сервированным столом.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ajorEastAsia"/>
          <w:bCs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Формы работы:</w:t>
      </w:r>
      <w:r>
        <w:rPr>
          <w:rFonts w:ascii="Times New Roman" w:hAnsi="Times New Roman" w:cs="Times New Roman" w:eastAsiaTheme="maj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 w:eastAsiaTheme="maj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- Информация для родителей в раздевалку на информационный стенд;</w:t>
      </w:r>
      <w:r>
        <w:rPr>
          <w:rFonts w:hint="default" w:ascii="Times New Roman" w:hAnsi="Times New Roman" w:cs="Times New Roman" w:eastAsiaTheme="maj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 w:eastAsiaTheme="maj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- «Здоровое питание» читаем детям: перечень художественной литературы, пословицы, загадки;</w:t>
      </w:r>
      <w:r>
        <w:rPr>
          <w:rFonts w:hint="default" w:ascii="Times New Roman" w:hAnsi="Times New Roman" w:cs="Times New Roman" w:eastAsiaTheme="maj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 w:eastAsiaTheme="maj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 - Картотека игр по здоровому питанию;</w:t>
      </w:r>
      <w:r>
        <w:rPr>
          <w:rFonts w:hint="default" w:ascii="Times New Roman" w:hAnsi="Times New Roman" w:cs="Times New Roman" w:eastAsiaTheme="maj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 w:eastAsiaTheme="maj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eastAsia="+mn-ea" w:cs="Times New Roman"/>
          <w:color w:val="000000"/>
          <w:sz w:val="24"/>
          <w:szCs w:val="24"/>
        </w:rPr>
        <w:t>Важным методом в формировании основ культуры питания является </w:t>
      </w:r>
      <w:r>
        <w:rPr>
          <w:rFonts w:hint="default" w:ascii="Times New Roman" w:hAnsi="Times New Roman" w:eastAsia="+mn-ea" w:cs="Times New Roman"/>
          <w:bCs/>
          <w:color w:val="000000"/>
          <w:sz w:val="24"/>
          <w:szCs w:val="24"/>
        </w:rPr>
        <w:t>чтение художественной литературы</w:t>
      </w:r>
      <w:r>
        <w:rPr>
          <w:rFonts w:hint="default" w:ascii="Times New Roman" w:hAnsi="Times New Roman" w:eastAsia="+mn-ea" w:cs="Times New Roman"/>
          <w:color w:val="000000"/>
          <w:sz w:val="24"/>
          <w:szCs w:val="24"/>
        </w:rPr>
        <w:t xml:space="preserve">, которое помогает обогатить словарный запас детей, учит детей быть вежливыми,формирует культурно-гигиенические навыки, развивает кругозор. 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Читаем детям о пользе правильного питания</w:t>
      </w:r>
    </w:p>
    <w:p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З. Александрова «Большая ложка»</w:t>
      </w:r>
    </w:p>
    <w:p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Е. Благинина «Про малину»</w:t>
      </w:r>
    </w:p>
    <w:p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В. Ковальчук «Сказка о здоровом питании»</w:t>
      </w:r>
    </w:p>
    <w:p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А. Кардашова «За ужином»</w:t>
      </w:r>
    </w:p>
    <w:p>
      <w:pPr>
        <w:rPr>
          <w:rFonts w:hint="default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+mn-ea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600AAE"/>
    <w:multiLevelType w:val="multilevel"/>
    <w:tmpl w:val="00600AAE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">
    <w:nsid w:val="53E95A89"/>
    <w:multiLevelType w:val="multilevel"/>
    <w:tmpl w:val="53E95A89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411B"/>
    <w:rsid w:val="02962E27"/>
    <w:rsid w:val="0BF8383D"/>
    <w:rsid w:val="0C2D3C79"/>
    <w:rsid w:val="34E031A3"/>
    <w:rsid w:val="39522EE6"/>
    <w:rsid w:val="4A9B7871"/>
    <w:rsid w:val="6BE126A2"/>
    <w:rsid w:val="75B93FA6"/>
    <w:rsid w:val="7A2A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unhideWhenUsed/>
    <w:qFormat/>
    <w:uiPriority w:val="0"/>
    <w:pPr>
      <w:jc w:val="both"/>
    </w:pPr>
    <w:rPr>
      <w:rFonts w:hint="default" w:ascii="Times New Roman" w:hAnsi="Times New Roman" w:eastAsia="SimSun" w:cs="Times New Roman"/>
      <w:kern w:val="2"/>
      <w:sz w:val="21"/>
      <w:szCs w:val="24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unhideWhenUsed/>
    <w:qFormat/>
    <w:uiPriority w:val="99"/>
    <w:rPr>
      <w:rFonts w:hint="default"/>
      <w:b/>
      <w:sz w:val="24"/>
      <w:szCs w:val="24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hint="default" w:ascii="Times New Roman" w:hAnsi="Times New Roman" w:eastAsia="SimSun" w:cs="Times New Roman"/>
      <w:sz w:val="24"/>
      <w:szCs w:val="24"/>
      <w:lang w:val="en-US" w:eastAsia="zh-CN" w:bidi="ar"/>
    </w:rPr>
  </w:style>
  <w:style w:type="paragraph" w:styleId="6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2022-08-11T09:12:00Z</dcterms:created>
  <dc:creator>ACER</dc:creator>
  <cp:lastModifiedBy>ACER</cp:lastModifiedBy>
  <dcterms:modified xsi:type="dcterms:W3CDTF">2022-10-18T07:30:08Z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86567DBEE930404A9A442FBECBAD1510</vt:lpwstr>
  </property>
</Properties>
</file>