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A7" w:rsidRPr="008251EE" w:rsidRDefault="000228A7" w:rsidP="0054250C">
      <w:pPr>
        <w:shd w:val="clear" w:color="auto" w:fill="FFFFFF"/>
        <w:spacing w:after="0" w:line="388" w:lineRule="atLeast"/>
        <w:jc w:val="center"/>
        <w:outlineLvl w:val="1"/>
        <w:rPr>
          <w:rFonts w:ascii="Times New Roman" w:eastAsia="Times New Roman" w:hAnsi="Times New Roman" w:cs="Times New Roman"/>
          <w:b/>
          <w:bCs/>
          <w:color w:val="0070C0"/>
          <w:sz w:val="28"/>
          <w:szCs w:val="28"/>
          <w:lang w:eastAsia="ru-RU"/>
        </w:rPr>
      </w:pPr>
      <w:r w:rsidRPr="008251EE">
        <w:rPr>
          <w:rFonts w:ascii="Times New Roman" w:eastAsia="Times New Roman" w:hAnsi="Times New Roman" w:cs="Times New Roman"/>
          <w:b/>
          <w:bCs/>
          <w:color w:val="0070C0"/>
          <w:sz w:val="28"/>
          <w:szCs w:val="28"/>
          <w:lang w:eastAsia="ru-RU"/>
        </w:rPr>
        <w:t>Познакомьте ребёнка с родным городом</w:t>
      </w:r>
    </w:p>
    <w:p w:rsidR="008251EE" w:rsidRPr="008251EE" w:rsidRDefault="008251EE" w:rsidP="0054250C">
      <w:pPr>
        <w:shd w:val="clear" w:color="auto" w:fill="FFFFFF"/>
        <w:spacing w:after="0" w:line="388" w:lineRule="atLeast"/>
        <w:jc w:val="center"/>
        <w:outlineLvl w:val="1"/>
        <w:rPr>
          <w:rFonts w:ascii="Times New Roman" w:eastAsia="Times New Roman" w:hAnsi="Times New Roman" w:cs="Times New Roman"/>
          <w:b/>
          <w:bCs/>
          <w:color w:val="0070C0"/>
          <w:sz w:val="28"/>
          <w:szCs w:val="28"/>
          <w:lang w:eastAsia="ru-RU"/>
        </w:rPr>
      </w:pPr>
    </w:p>
    <w:p w:rsidR="0054250C" w:rsidRPr="008251EE" w:rsidRDefault="008251EE" w:rsidP="0054250C">
      <w:pPr>
        <w:shd w:val="clear" w:color="auto" w:fill="FFFFFF"/>
        <w:spacing w:after="0" w:line="388" w:lineRule="atLeast"/>
        <w:jc w:val="center"/>
        <w:outlineLvl w:val="1"/>
        <w:rPr>
          <w:rFonts w:ascii="Times New Roman" w:eastAsia="Times New Roman" w:hAnsi="Times New Roman" w:cs="Times New Roman"/>
          <w:b/>
          <w:bCs/>
          <w:color w:val="FF6666"/>
          <w:sz w:val="28"/>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25pt;height:24.25pt"/>
        </w:pict>
      </w:r>
    </w:p>
    <w:p w:rsidR="0054250C" w:rsidRPr="008251EE" w:rsidRDefault="008251EE" w:rsidP="000228A7">
      <w:pPr>
        <w:shd w:val="clear" w:color="auto" w:fill="FFFFFF"/>
        <w:spacing w:after="0" w:line="183" w:lineRule="atLeast"/>
        <w:rPr>
          <w:rFonts w:ascii="Times New Roman" w:eastAsia="Times New Roman" w:hAnsi="Times New Roman" w:cs="Times New Roman"/>
          <w:color w:val="000000"/>
          <w:sz w:val="28"/>
          <w:szCs w:val="28"/>
          <w:lang w:eastAsia="ru-RU"/>
        </w:rPr>
      </w:pPr>
      <w:r>
        <w:rPr>
          <w:noProof/>
          <w:lang w:eastAsia="ru-RU"/>
        </w:rPr>
        <w:drawing>
          <wp:inline distT="0" distB="0" distL="0" distR="0">
            <wp:extent cx="5940425" cy="4455319"/>
            <wp:effectExtent l="19050" t="0" r="3175" b="0"/>
            <wp:docPr id="5" name="Рисунок 5" descr="https://sun9-59.userapi.com/impg/TlE3Ul8CfF06WICux3NHhmRP1Tj3y7GKanZGJA/3guQvlBcJFg.jpg?size=1200x900&amp;quality=96&amp;sign=84a9986e5afac1146ab8f40417cb5373&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59.userapi.com/impg/TlE3Ul8CfF06WICux3NHhmRP1Tj3y7GKanZGJA/3guQvlBcJFg.jpg?size=1200x900&amp;quality=96&amp;sign=84a9986e5afac1146ab8f40417cb5373&amp;type=album"/>
                    <pic:cNvPicPr>
                      <a:picLocks noChangeAspect="1" noChangeArrowheads="1"/>
                    </pic:cNvPicPr>
                  </pic:nvPicPr>
                  <pic:blipFill>
                    <a:blip r:embed="rId4"/>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54250C" w:rsidRPr="008251EE" w:rsidRDefault="008251EE" w:rsidP="000228A7">
      <w:pPr>
        <w:shd w:val="clear" w:color="auto" w:fill="FFFFFF"/>
        <w:spacing w:after="0" w:line="183" w:lineRule="atLeast"/>
        <w:rPr>
          <w:rFonts w:ascii="Times New Roman" w:eastAsia="Times New Roman" w:hAnsi="Times New Roman" w:cs="Times New Roman"/>
          <w:color w:val="000000"/>
          <w:sz w:val="28"/>
          <w:szCs w:val="28"/>
          <w:lang w:eastAsia="ru-RU"/>
        </w:rPr>
      </w:pPr>
      <w:r>
        <w:pict>
          <v:shape id="_x0000_i1025" type="#_x0000_t75" alt="" style="width:24.25pt;height:24.25pt"/>
        </w:pict>
      </w:r>
      <w:r>
        <w:pict>
          <v:shape id="_x0000_i1026" type="#_x0000_t75" alt="" style="width:24.25pt;height:24.25pt"/>
        </w:pict>
      </w:r>
      <w:r>
        <w:pict>
          <v:shape id="_x0000_i1028" type="#_x0000_t75" alt="" style="width:24.25pt;height:24.25pt"/>
        </w:pict>
      </w:r>
    </w:p>
    <w:p w:rsidR="0054250C" w:rsidRPr="008251EE" w:rsidRDefault="0054250C" w:rsidP="000228A7">
      <w:pPr>
        <w:shd w:val="clear" w:color="auto" w:fill="FFFFFF"/>
        <w:spacing w:after="0" w:line="183" w:lineRule="atLeast"/>
        <w:rPr>
          <w:rFonts w:ascii="Times New Roman" w:eastAsia="Times New Roman" w:hAnsi="Times New Roman" w:cs="Times New Roman"/>
          <w:color w:val="000000"/>
          <w:sz w:val="28"/>
          <w:szCs w:val="28"/>
          <w:lang w:eastAsia="ru-RU"/>
        </w:rPr>
      </w:pPr>
    </w:p>
    <w:p w:rsidR="000228A7" w:rsidRPr="008251EE" w:rsidRDefault="000228A7" w:rsidP="000228A7">
      <w:pPr>
        <w:shd w:val="clear" w:color="auto" w:fill="FFFFFF"/>
        <w:spacing w:after="0" w:line="183" w:lineRule="atLeast"/>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 xml:space="preserve">             Федеральные Государственные Образовательные Стандарты, вступившие в силу 1 января 2014 года, представляют собой совокупность обязательных требований к дошкольному образованию. Содержание Программы должно обеспечивать развитие личности, мотивации и способностей детей в различных видах деятельности. Требования к Программе предполагают, в том числе, 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w:t>
      </w:r>
      <w:proofErr w:type="spellStart"/>
      <w:r w:rsidRPr="008251EE">
        <w:rPr>
          <w:rFonts w:ascii="Times New Roman" w:eastAsia="Times New Roman" w:hAnsi="Times New Roman" w:cs="Times New Roman"/>
          <w:color w:val="000000"/>
          <w:sz w:val="28"/>
          <w:szCs w:val="28"/>
          <w:lang w:eastAsia="ru-RU"/>
        </w:rPr>
        <w:t>праздниках</w:t>
      </w:r>
      <w:proofErr w:type="gramStart"/>
      <w:r w:rsidRPr="008251EE">
        <w:rPr>
          <w:rFonts w:ascii="Times New Roman" w:eastAsia="Times New Roman" w:hAnsi="Times New Roman" w:cs="Times New Roman"/>
          <w:color w:val="000000"/>
          <w:sz w:val="28"/>
          <w:szCs w:val="28"/>
          <w:lang w:eastAsia="ru-RU"/>
        </w:rPr>
        <w:t>.О</w:t>
      </w:r>
      <w:proofErr w:type="gramEnd"/>
      <w:r w:rsidRPr="008251EE">
        <w:rPr>
          <w:rFonts w:ascii="Times New Roman" w:eastAsia="Times New Roman" w:hAnsi="Times New Roman" w:cs="Times New Roman"/>
          <w:color w:val="000000"/>
          <w:sz w:val="28"/>
          <w:szCs w:val="28"/>
          <w:lang w:eastAsia="ru-RU"/>
        </w:rPr>
        <w:t>дной</w:t>
      </w:r>
      <w:proofErr w:type="spellEnd"/>
      <w:r w:rsidRPr="008251EE">
        <w:rPr>
          <w:rFonts w:ascii="Times New Roman" w:eastAsia="Times New Roman" w:hAnsi="Times New Roman" w:cs="Times New Roman"/>
          <w:color w:val="000000"/>
          <w:sz w:val="28"/>
          <w:szCs w:val="28"/>
          <w:lang w:eastAsia="ru-RU"/>
        </w:rPr>
        <w:t xml:space="preserve"> из основных задач раздела «Познавательное развитие» является воспитание у детей любви к РОДИНЕ.</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 xml:space="preserve">И главными помощниками ДОУ в этом благородном деле должны стать, прежде всего, родители. Целенаправленное ознакомление ребенка с родным городом нужно рассматривать как составную часть формирования у него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парк, где малыш бывает постоянно, </w:t>
      </w:r>
      <w:r w:rsidRPr="008251EE">
        <w:rPr>
          <w:rFonts w:ascii="Times New Roman" w:eastAsia="Times New Roman" w:hAnsi="Times New Roman" w:cs="Times New Roman"/>
          <w:color w:val="000000"/>
          <w:sz w:val="28"/>
          <w:szCs w:val="28"/>
          <w:lang w:eastAsia="ru-RU"/>
        </w:rPr>
        <w:lastRenderedPageBreak/>
        <w:t>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все то, что свято чтят люди, - значит раздвинуть горизонты познаваемого, заронив в детское сердце искорку любви к Родине.</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 xml:space="preserve">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у него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 Взрослые, гуляя с дошкольником должны каждый раз находить объект для наблюдения. Вот ребенок видит свою улицу утром, когда идет в детсад. Это улица деловая, размеренно спешащая, с группками людей на автобусных остановках. Одна сторона улицы озарена солнцем, другая в тени. Вечерняя улица совсем иная: дома кажутся выше, небо на фоне ярких фонарей - бездонно темным, витрины магазинов - особенно нарядными... Ребенок видит зимнюю улицу, когда выпал первый снег, и весеннюю с искрящейся капелью, с лужицами-зеркалами, отражающими солнечных зайчиков, летнюю улицу, озаренную светом, и осеннюю - с серыми дождями. А сколько радости возникает у дошкольника при виде предпраздничной улицы, украшенной флагами, транспарантами, гирляндами цветов и огней! Все это впечатления, помогающие ему знакомиться с улицей в разных ракурсах, открывая новое в </w:t>
      </w:r>
      <w:proofErr w:type="gramStart"/>
      <w:r w:rsidRPr="008251EE">
        <w:rPr>
          <w:rFonts w:ascii="Times New Roman" w:eastAsia="Times New Roman" w:hAnsi="Times New Roman" w:cs="Times New Roman"/>
          <w:color w:val="000000"/>
          <w:sz w:val="28"/>
          <w:szCs w:val="28"/>
          <w:lang w:eastAsia="ru-RU"/>
        </w:rPr>
        <w:t>привычном</w:t>
      </w:r>
      <w:proofErr w:type="gramEnd"/>
      <w:r w:rsidRPr="008251EE">
        <w:rPr>
          <w:rFonts w:ascii="Times New Roman" w:eastAsia="Times New Roman" w:hAnsi="Times New Roman" w:cs="Times New Roman"/>
          <w:color w:val="000000"/>
          <w:sz w:val="28"/>
          <w:szCs w:val="28"/>
          <w:lang w:eastAsia="ru-RU"/>
        </w:rPr>
        <w:t xml:space="preserve">, обыденном. Так ребенок с помощью </w:t>
      </w:r>
      <w:proofErr w:type="gramStart"/>
      <w:r w:rsidRPr="008251EE">
        <w:rPr>
          <w:rFonts w:ascii="Times New Roman" w:eastAsia="Times New Roman" w:hAnsi="Times New Roman" w:cs="Times New Roman"/>
          <w:color w:val="000000"/>
          <w:sz w:val="28"/>
          <w:szCs w:val="28"/>
          <w:lang w:eastAsia="ru-RU"/>
        </w:rPr>
        <w:t>близких</w:t>
      </w:r>
      <w:proofErr w:type="gramEnd"/>
      <w:r w:rsidRPr="008251EE">
        <w:rPr>
          <w:rFonts w:ascii="Times New Roman" w:eastAsia="Times New Roman" w:hAnsi="Times New Roman" w:cs="Times New Roman"/>
          <w:color w:val="000000"/>
          <w:sz w:val="28"/>
          <w:szCs w:val="28"/>
          <w:lang w:eastAsia="ru-RU"/>
        </w:rPr>
        <w:t xml:space="preserve"> всматривается в то, что его окружает, видит трудовую и праздничную жизнь родного города.</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w:t>
      </w:r>
      <w:r w:rsidRPr="008251EE">
        <w:rPr>
          <w:rFonts w:ascii="Times New Roman" w:eastAsia="Times New Roman" w:hAnsi="Times New Roman" w:cs="Times New Roman"/>
          <w:color w:val="000000"/>
          <w:sz w:val="28"/>
          <w:szCs w:val="28"/>
          <w:vertAlign w:val="subscript"/>
          <w:lang w:eastAsia="ru-RU"/>
        </w:rPr>
        <w:t>:</w:t>
      </w:r>
      <w:r w:rsidRPr="008251EE">
        <w:rPr>
          <w:rFonts w:ascii="Times New Roman" w:eastAsia="Times New Roman" w:hAnsi="Times New Roman" w:cs="Times New Roman"/>
          <w:color w:val="000000"/>
          <w:sz w:val="28"/>
          <w:szCs w:val="28"/>
          <w:lang w:eastAsia="ru-RU"/>
        </w:rPr>
        <w:t> школа, кинотеатр, библиотека, почта, аптека, универмаг, парикмахерская, рассказать об их названиях, подчеркнуть, что все это создано для удобства людей.</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Диапазон объектов, с которыми знакомят старших дошкольников, расширяется - это близлежащая улица, микрорайон в целом и его достопримечательности. Ребенку полезно объяснить, в честь кого назвали улицу, почему наш город так называется. Его знакомят с памятными местами родного города. И в этом родителям принадлежит особая роль, ведь они имеют больше возможности, чем детский сад, чтобы пойти с ребенком на экскурсию в любую  часть города.</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Какой объем сведений о родном городе способен усвоить старший дошкольник? Какие понятия доступны его пониманию? С помощью взрослого он постепенно усваивает следующее:</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 xml:space="preserve">- у каждого человека есть родной дом и город или село, где он родился и живет. Когда говорят "москвич" или </w:t>
      </w:r>
      <w:r w:rsidR="0054250C" w:rsidRPr="008251EE">
        <w:rPr>
          <w:rFonts w:ascii="Times New Roman" w:eastAsia="Times New Roman" w:hAnsi="Times New Roman" w:cs="Times New Roman"/>
          <w:color w:val="000000"/>
          <w:sz w:val="28"/>
          <w:szCs w:val="28"/>
          <w:lang w:eastAsia="ru-RU"/>
        </w:rPr>
        <w:t>"</w:t>
      </w:r>
      <w:proofErr w:type="spellStart"/>
      <w:r w:rsidR="0054250C" w:rsidRPr="008251EE">
        <w:rPr>
          <w:rFonts w:ascii="Times New Roman" w:eastAsia="Times New Roman" w:hAnsi="Times New Roman" w:cs="Times New Roman"/>
          <w:color w:val="000000"/>
          <w:sz w:val="28"/>
          <w:szCs w:val="28"/>
          <w:lang w:eastAsia="ru-RU"/>
        </w:rPr>
        <w:t>тверичанин</w:t>
      </w:r>
      <w:proofErr w:type="spellEnd"/>
      <w:r w:rsidRPr="008251EE">
        <w:rPr>
          <w:rFonts w:ascii="Times New Roman" w:eastAsia="Times New Roman" w:hAnsi="Times New Roman" w:cs="Times New Roman"/>
          <w:color w:val="000000"/>
          <w:sz w:val="28"/>
          <w:szCs w:val="28"/>
          <w:lang w:eastAsia="ru-RU"/>
        </w:rPr>
        <w:t>",  и т.д., это указывает на принадлежность человека к тому городу, где он живет. Каждый человек любит родной город и гордится им;</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 старший дошкольник должен знать название своего города и своей улицы, в честь кого она названа, знать почтовый адрес, путь от дома до детского сада, ориентироваться в ближайших улицах;</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 знать отдельные достопримечательности и исторические места родного города, главные улицы, архитектурные ансамбли и памятники;</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 xml:space="preserve">- </w:t>
      </w:r>
      <w:r w:rsidR="0054250C" w:rsidRPr="008251EE">
        <w:rPr>
          <w:rFonts w:ascii="Times New Roman" w:eastAsia="Times New Roman" w:hAnsi="Times New Roman" w:cs="Times New Roman"/>
          <w:color w:val="000000"/>
          <w:sz w:val="28"/>
          <w:szCs w:val="28"/>
          <w:lang w:eastAsia="ru-RU"/>
        </w:rPr>
        <w:t>Тверь</w:t>
      </w:r>
      <w:r w:rsidRPr="008251EE">
        <w:rPr>
          <w:rFonts w:ascii="Times New Roman" w:eastAsia="Times New Roman" w:hAnsi="Times New Roman" w:cs="Times New Roman"/>
          <w:color w:val="000000"/>
          <w:sz w:val="28"/>
          <w:szCs w:val="28"/>
          <w:lang w:eastAsia="ru-RU"/>
        </w:rPr>
        <w:t xml:space="preserve"> - промышленный город, где заводы и фабрики выпускают огромное количество различной продукции. Наш город славится тружениками, вносящими свой значительный вклад в развитие страны;</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 знать о столице нашей Родины Москве: это главный город России, в центре Москвы - Кремль, Красная площадь, Мавзолей, в Кремле работает российское правительство. Москва - самый большой город нашего государства, в котором живут и гостят не только русские, но и люди различных национальностей, приехавшие из других стран.</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Родной город... В каком бы городе вы не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При ознакомлении ребенка с родным городом необходимо опираться на имеющийся у него опыт, а также учитывать психологические особенности дошкольника. Так, например, нельзя не принимать во внимание эмоциональность восприятия ими окружающего, образность и конкретность мышления, впечатлительность. Вот почему знакомство с родным городом должно осуществляться на самом главном, ярком, запоминающемся. И еще: воспитывать любовь к родному городу как начало патриотизма - значит связать весь воспитательный процесс с окружающей общественной жизнью и ближайшими и доступными объектами.</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С какими объектами полезно знакомить старшего дошкольника? Великолепна панорама города на фоне Уральских гор, железнодорожный вокзал, автовокзал, Парк Победы, предприятия города, центры досуга и творчества - все это зримые страницы трудовой и боевой славы города.</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 xml:space="preserve">В.А.Сухомлинский говорил: "Красота родного края ... - это источник любви к Родине. Понимание и чувствование величия, могущества Родины приходят к человеку </w:t>
      </w:r>
      <w:proofErr w:type="gramStart"/>
      <w:r w:rsidRPr="008251EE">
        <w:rPr>
          <w:rFonts w:ascii="Times New Roman" w:eastAsia="Times New Roman" w:hAnsi="Times New Roman" w:cs="Times New Roman"/>
          <w:color w:val="000000"/>
          <w:sz w:val="28"/>
          <w:szCs w:val="28"/>
          <w:lang w:eastAsia="ru-RU"/>
        </w:rPr>
        <w:t>постепенно</w:t>
      </w:r>
      <w:proofErr w:type="gramEnd"/>
      <w:r w:rsidRPr="008251EE">
        <w:rPr>
          <w:rFonts w:ascii="Times New Roman" w:eastAsia="Times New Roman" w:hAnsi="Times New Roman" w:cs="Times New Roman"/>
          <w:color w:val="000000"/>
          <w:sz w:val="28"/>
          <w:szCs w:val="28"/>
          <w:lang w:eastAsia="ru-RU"/>
        </w:rPr>
        <w:t xml:space="preserve"> и имеет своими истоками красоту. Пусть ребенок чувствует красоту и восторгается ею, пусть в его сердце и памяти навсегда сохраняется образы, в которых воплощается Родина".</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 xml:space="preserve">Но нашему маленькому современнику надо показать </w:t>
      </w:r>
      <w:r w:rsidR="0054250C" w:rsidRPr="008251EE">
        <w:rPr>
          <w:rFonts w:ascii="Times New Roman" w:eastAsia="Times New Roman" w:hAnsi="Times New Roman" w:cs="Times New Roman"/>
          <w:color w:val="000000"/>
          <w:sz w:val="28"/>
          <w:szCs w:val="28"/>
          <w:lang w:eastAsia="ru-RU"/>
        </w:rPr>
        <w:t>Тверь</w:t>
      </w:r>
      <w:r w:rsidRPr="008251EE">
        <w:rPr>
          <w:rFonts w:ascii="Times New Roman" w:eastAsia="Times New Roman" w:hAnsi="Times New Roman" w:cs="Times New Roman"/>
          <w:color w:val="000000"/>
          <w:sz w:val="28"/>
          <w:szCs w:val="28"/>
          <w:lang w:eastAsia="ru-RU"/>
        </w:rPr>
        <w:t xml:space="preserve"> не только</w:t>
      </w:r>
      <w:r w:rsidR="0054250C" w:rsidRPr="008251EE">
        <w:rPr>
          <w:rFonts w:ascii="Times New Roman" w:eastAsia="Times New Roman" w:hAnsi="Times New Roman" w:cs="Times New Roman"/>
          <w:color w:val="000000"/>
          <w:sz w:val="28"/>
          <w:szCs w:val="28"/>
          <w:lang w:eastAsia="ru-RU"/>
        </w:rPr>
        <w:t>,</w:t>
      </w:r>
      <w:r w:rsidRPr="008251EE">
        <w:rPr>
          <w:rFonts w:ascii="Times New Roman" w:eastAsia="Times New Roman" w:hAnsi="Times New Roman" w:cs="Times New Roman"/>
          <w:color w:val="000000"/>
          <w:sz w:val="28"/>
          <w:szCs w:val="28"/>
          <w:lang w:eastAsia="ru-RU"/>
        </w:rPr>
        <w:t xml:space="preserve"> как красивый город с его старинными улочками и новыми районами, но и показать кипучую трудовую жизнь. Все эти понятия раскрываются ребенку благодаря непосредственным жизненным наблюдениям за трудовыми и общественными делами родителей и </w:t>
      </w:r>
      <w:proofErr w:type="spellStart"/>
      <w:r w:rsidR="0054250C" w:rsidRPr="008251EE">
        <w:rPr>
          <w:rFonts w:ascii="Times New Roman" w:eastAsia="Times New Roman" w:hAnsi="Times New Roman" w:cs="Times New Roman"/>
          <w:color w:val="000000"/>
          <w:sz w:val="28"/>
          <w:szCs w:val="28"/>
          <w:lang w:eastAsia="ru-RU"/>
        </w:rPr>
        <w:t>тверичан</w:t>
      </w:r>
      <w:proofErr w:type="spellEnd"/>
      <w:r w:rsidRPr="008251EE">
        <w:rPr>
          <w:rFonts w:ascii="Times New Roman" w:eastAsia="Times New Roman" w:hAnsi="Times New Roman" w:cs="Times New Roman"/>
          <w:color w:val="000000"/>
          <w:sz w:val="28"/>
          <w:szCs w:val="28"/>
          <w:lang w:eastAsia="ru-RU"/>
        </w:rPr>
        <w:t>. Задача взрослых - помочь ребенку в осмыслении доступных ему социальных явлений, а по возможности и приобщении его к жизни.</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 xml:space="preserve">Так, например, старшему дошкольнику можно рассказать, что жители </w:t>
      </w:r>
      <w:r w:rsidR="0054250C" w:rsidRPr="008251EE">
        <w:rPr>
          <w:rFonts w:ascii="Times New Roman" w:eastAsia="Times New Roman" w:hAnsi="Times New Roman" w:cs="Times New Roman"/>
          <w:color w:val="000000"/>
          <w:sz w:val="28"/>
          <w:szCs w:val="28"/>
          <w:lang w:eastAsia="ru-RU"/>
        </w:rPr>
        <w:t>Твери</w:t>
      </w:r>
      <w:r w:rsidRPr="008251EE">
        <w:rPr>
          <w:rFonts w:ascii="Times New Roman" w:eastAsia="Times New Roman" w:hAnsi="Times New Roman" w:cs="Times New Roman"/>
          <w:color w:val="000000"/>
          <w:sz w:val="28"/>
          <w:szCs w:val="28"/>
          <w:lang w:eastAsia="ru-RU"/>
        </w:rPr>
        <w:t xml:space="preserve"> высаживают цветы и деревья для озеленения. Зн</w:t>
      </w:r>
      <w:r w:rsidR="0054250C" w:rsidRPr="008251EE">
        <w:rPr>
          <w:rFonts w:ascii="Times New Roman" w:eastAsia="Times New Roman" w:hAnsi="Times New Roman" w:cs="Times New Roman"/>
          <w:color w:val="000000"/>
          <w:sz w:val="28"/>
          <w:szCs w:val="28"/>
          <w:lang w:eastAsia="ru-RU"/>
        </w:rPr>
        <w:t xml:space="preserve">ачит, и он, маленький </w:t>
      </w:r>
      <w:proofErr w:type="spellStart"/>
      <w:r w:rsidR="0054250C" w:rsidRPr="008251EE">
        <w:rPr>
          <w:rFonts w:ascii="Times New Roman" w:eastAsia="Times New Roman" w:hAnsi="Times New Roman" w:cs="Times New Roman"/>
          <w:color w:val="000000"/>
          <w:sz w:val="28"/>
          <w:szCs w:val="28"/>
          <w:lang w:eastAsia="ru-RU"/>
        </w:rPr>
        <w:t>тверичанин</w:t>
      </w:r>
      <w:proofErr w:type="spellEnd"/>
      <w:r w:rsidRPr="008251EE">
        <w:rPr>
          <w:rFonts w:ascii="Times New Roman" w:eastAsia="Times New Roman" w:hAnsi="Times New Roman" w:cs="Times New Roman"/>
          <w:color w:val="000000"/>
          <w:sz w:val="28"/>
          <w:szCs w:val="28"/>
          <w:lang w:eastAsia="ru-RU"/>
        </w:rPr>
        <w:t xml:space="preserve">, должен быть причастным к делам взрослых - бережно относиться ко всему тому, что его окружает (не топтать газоны, не сорить на улице, беречь зеленые насаждения). С этого начинается формирования у ребенка чувства гордости за родной город. Знакомя детей с родным городом, нельзя умолчать о памяти старшего поколения – подвигах </w:t>
      </w:r>
      <w:proofErr w:type="spellStart"/>
      <w:r w:rsidR="0054250C" w:rsidRPr="008251EE">
        <w:rPr>
          <w:rFonts w:ascii="Times New Roman" w:eastAsia="Times New Roman" w:hAnsi="Times New Roman" w:cs="Times New Roman"/>
          <w:color w:val="000000"/>
          <w:sz w:val="28"/>
          <w:szCs w:val="28"/>
          <w:lang w:eastAsia="ru-RU"/>
        </w:rPr>
        <w:t>тверичан</w:t>
      </w:r>
      <w:proofErr w:type="spellEnd"/>
      <w:r w:rsidRPr="008251EE">
        <w:rPr>
          <w:rFonts w:ascii="Times New Roman" w:eastAsia="Times New Roman" w:hAnsi="Times New Roman" w:cs="Times New Roman"/>
          <w:color w:val="000000"/>
          <w:sz w:val="28"/>
          <w:szCs w:val="28"/>
          <w:lang w:eastAsia="ru-RU"/>
        </w:rPr>
        <w:t xml:space="preserve"> в дни Великой Отечественной войны. В боях  воины-защитники проявили храбрость и героизм. Среди них были и наши земляки. Благодарные </w:t>
      </w:r>
      <w:proofErr w:type="spellStart"/>
      <w:r w:rsidR="0054250C" w:rsidRPr="008251EE">
        <w:rPr>
          <w:rFonts w:ascii="Times New Roman" w:eastAsia="Times New Roman" w:hAnsi="Times New Roman" w:cs="Times New Roman"/>
          <w:color w:val="000000"/>
          <w:sz w:val="28"/>
          <w:szCs w:val="28"/>
          <w:lang w:eastAsia="ru-RU"/>
        </w:rPr>
        <w:t>тверичи</w:t>
      </w:r>
      <w:proofErr w:type="spellEnd"/>
      <w:r w:rsidRPr="008251EE">
        <w:rPr>
          <w:rFonts w:ascii="Times New Roman" w:eastAsia="Times New Roman" w:hAnsi="Times New Roman" w:cs="Times New Roman"/>
          <w:color w:val="000000"/>
          <w:sz w:val="28"/>
          <w:szCs w:val="28"/>
          <w:lang w:eastAsia="ru-RU"/>
        </w:rPr>
        <w:t xml:space="preserve"> поставили в их честь памятники. Многие и многие солдаты погибли, отстаивая независимость нашей Родины, имена некотор</w:t>
      </w:r>
      <w:r w:rsidR="0054250C" w:rsidRPr="008251EE">
        <w:rPr>
          <w:rFonts w:ascii="Times New Roman" w:eastAsia="Times New Roman" w:hAnsi="Times New Roman" w:cs="Times New Roman"/>
          <w:color w:val="000000"/>
          <w:sz w:val="28"/>
          <w:szCs w:val="28"/>
          <w:lang w:eastAsia="ru-RU"/>
        </w:rPr>
        <w:t>ых из них остались неизвестными</w:t>
      </w:r>
      <w:r w:rsidRPr="008251EE">
        <w:rPr>
          <w:rFonts w:ascii="Times New Roman" w:eastAsia="Times New Roman" w:hAnsi="Times New Roman" w:cs="Times New Roman"/>
          <w:color w:val="000000"/>
          <w:sz w:val="28"/>
          <w:szCs w:val="28"/>
          <w:lang w:eastAsia="ru-RU"/>
        </w:rPr>
        <w:t>.</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Для знакомства с городом широко используются экскурсии. Их воспитательная значимость во многом зависит оттого, как они организованы. К предстоящей экскурсии следует и ребенка подготовить, и подготовиться самим взрослым: заранее продумать, что и как рассказать о том или ином объекте. Напомнить мальчикам, что они, как и все мужчины, должны снимать головной убор возле памятника. Важно заранее создать у ребенка соответствующий настрой.</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proofErr w:type="gramStart"/>
      <w:r w:rsidRPr="008251EE">
        <w:rPr>
          <w:rFonts w:ascii="Times New Roman" w:eastAsia="Times New Roman" w:hAnsi="Times New Roman" w:cs="Times New Roman"/>
          <w:color w:val="000000"/>
          <w:sz w:val="28"/>
          <w:szCs w:val="28"/>
          <w:lang w:eastAsia="ru-RU"/>
        </w:rPr>
        <w:t xml:space="preserve">Помимо экскурсий и целевых прогулок для ознакомления детей с родным городом в вашем распоряжении имеется немало средств и методов: наблюдения за изменениями в облике города, улиц; рассказ, объяснение взрослого в сочетании с показом и непосредственными наблюдениями ребенка; чтение детской и художественной литературы о родном городе и событиях, связанных с ним, а также рассматривание картин, </w:t>
      </w:r>
      <w:r w:rsidR="0054250C" w:rsidRPr="008251EE">
        <w:rPr>
          <w:rFonts w:ascii="Times New Roman" w:eastAsia="Times New Roman" w:hAnsi="Times New Roman" w:cs="Times New Roman"/>
          <w:color w:val="000000"/>
          <w:sz w:val="28"/>
          <w:szCs w:val="28"/>
          <w:lang w:eastAsia="ru-RU"/>
        </w:rPr>
        <w:t>иллюстраций</w:t>
      </w:r>
      <w:r w:rsidRPr="008251EE">
        <w:rPr>
          <w:rFonts w:ascii="Times New Roman" w:eastAsia="Times New Roman" w:hAnsi="Times New Roman" w:cs="Times New Roman"/>
          <w:color w:val="000000"/>
          <w:sz w:val="28"/>
          <w:szCs w:val="28"/>
          <w:lang w:eastAsia="ru-RU"/>
        </w:rPr>
        <w:t>.</w:t>
      </w:r>
      <w:proofErr w:type="gramEnd"/>
      <w:r w:rsidRPr="008251EE">
        <w:rPr>
          <w:rFonts w:ascii="Times New Roman" w:eastAsia="Times New Roman" w:hAnsi="Times New Roman" w:cs="Times New Roman"/>
          <w:color w:val="000000"/>
          <w:sz w:val="28"/>
          <w:szCs w:val="28"/>
          <w:lang w:eastAsia="ru-RU"/>
        </w:rPr>
        <w:t xml:space="preserve"> Наборы открыток, наборы с видами городов помогут дошкольникам познакомиться не только со своим городом, но и с другими. Разучивание стихотворений и песен, слушание музыкальных произведений о родном городе создадут у ребенка эмоциональное настроение. Привлечение ребенка к посильному общественно-полезному труду в ближайшем для него окружении, в благоустройстве двора, улицы, территории детского сада. Ребенок более бережно относится к тому, что сделано его руками.</w:t>
      </w:r>
    </w:p>
    <w:p w:rsidR="000228A7" w:rsidRPr="008251EE"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Весь комплекс воздействия должен быть направлен на то, чт</w:t>
      </w:r>
      <w:r w:rsidR="0054250C" w:rsidRPr="008251EE">
        <w:rPr>
          <w:rFonts w:ascii="Times New Roman" w:eastAsia="Times New Roman" w:hAnsi="Times New Roman" w:cs="Times New Roman"/>
          <w:color w:val="000000"/>
          <w:sz w:val="28"/>
          <w:szCs w:val="28"/>
          <w:lang w:eastAsia="ru-RU"/>
        </w:rPr>
        <w:t>обы вызвать у дошкольника чувст</w:t>
      </w:r>
      <w:r w:rsidRPr="008251EE">
        <w:rPr>
          <w:rFonts w:ascii="Times New Roman" w:eastAsia="Times New Roman" w:hAnsi="Times New Roman" w:cs="Times New Roman"/>
          <w:color w:val="000000"/>
          <w:sz w:val="28"/>
          <w:szCs w:val="28"/>
          <w:lang w:eastAsia="ru-RU"/>
        </w:rPr>
        <w:t>во восхищения родным городом, воспитать у него любовь и привязанность к тем местам, где родился и живет. И еще хотелось бы подчеркнуть особую значимость личного примера родителей в воспитании патриотизма и любви к своему городу.</w:t>
      </w:r>
    </w:p>
    <w:p w:rsidR="000228A7" w:rsidRPr="008251EE" w:rsidRDefault="000228A7" w:rsidP="000228A7">
      <w:pPr>
        <w:shd w:val="clear" w:color="auto" w:fill="FFFFFF"/>
        <w:spacing w:after="0" w:line="183" w:lineRule="atLeast"/>
        <w:rPr>
          <w:rFonts w:ascii="Times New Roman" w:eastAsia="Times New Roman" w:hAnsi="Times New Roman" w:cs="Times New Roman"/>
          <w:color w:val="000000"/>
          <w:sz w:val="28"/>
          <w:szCs w:val="28"/>
          <w:lang w:eastAsia="ru-RU"/>
        </w:rPr>
      </w:pPr>
      <w:r w:rsidRPr="008251EE">
        <w:rPr>
          <w:rFonts w:ascii="Times New Roman" w:eastAsia="Times New Roman" w:hAnsi="Times New Roman" w:cs="Times New Roman"/>
          <w:color w:val="000000"/>
          <w:sz w:val="28"/>
          <w:szCs w:val="28"/>
          <w:lang w:eastAsia="ru-RU"/>
        </w:rPr>
        <w:t>         </w:t>
      </w:r>
    </w:p>
    <w:p w:rsidR="00791AE1" w:rsidRPr="0054250C" w:rsidRDefault="00791AE1">
      <w:pPr>
        <w:rPr>
          <w:rFonts w:ascii="Times New Roman" w:hAnsi="Times New Roman" w:cs="Times New Roman"/>
          <w:sz w:val="24"/>
          <w:szCs w:val="24"/>
        </w:rPr>
      </w:pPr>
    </w:p>
    <w:sectPr w:rsidR="00791AE1" w:rsidRPr="0054250C" w:rsidSect="008251EE">
      <w:pgSz w:w="11906" w:h="16838"/>
      <w:pgMar w:top="1134" w:right="850" w:bottom="1134" w:left="1701" w:header="708" w:footer="708" w:gutter="0"/>
      <w:pgBorders w:offsetFrom="page">
        <w:top w:val="dashDotStroked" w:sz="24" w:space="24" w:color="0070C0"/>
        <w:left w:val="dashDotStroked" w:sz="24" w:space="24" w:color="0070C0"/>
        <w:bottom w:val="dashDotStroked" w:sz="24" w:space="24" w:color="0070C0"/>
        <w:right w:val="dashDotStroked"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0228A7"/>
    <w:rsid w:val="000228A7"/>
    <w:rsid w:val="000822F4"/>
    <w:rsid w:val="0054250C"/>
    <w:rsid w:val="00791AE1"/>
    <w:rsid w:val="008251EE"/>
    <w:rsid w:val="00B86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AE1"/>
  </w:style>
  <w:style w:type="paragraph" w:styleId="2">
    <w:name w:val="heading 2"/>
    <w:basedOn w:val="a"/>
    <w:link w:val="20"/>
    <w:uiPriority w:val="9"/>
    <w:qFormat/>
    <w:rsid w:val="000228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28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8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28A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22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28A7"/>
  </w:style>
  <w:style w:type="paragraph" w:styleId="a4">
    <w:name w:val="Balloon Text"/>
    <w:basedOn w:val="a"/>
    <w:link w:val="a5"/>
    <w:uiPriority w:val="99"/>
    <w:semiHidden/>
    <w:unhideWhenUsed/>
    <w:rsid w:val="000228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2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356475">
      <w:bodyDiv w:val="1"/>
      <w:marLeft w:val="0"/>
      <w:marRight w:val="0"/>
      <w:marTop w:val="0"/>
      <w:marBottom w:val="0"/>
      <w:divBdr>
        <w:top w:val="none" w:sz="0" w:space="0" w:color="auto"/>
        <w:left w:val="none" w:sz="0" w:space="0" w:color="auto"/>
        <w:bottom w:val="none" w:sz="0" w:space="0" w:color="auto"/>
        <w:right w:val="none" w:sz="0" w:space="0" w:color="auto"/>
      </w:divBdr>
      <w:divsChild>
        <w:div w:id="1496728435">
          <w:marLeft w:val="0"/>
          <w:marRight w:val="0"/>
          <w:marTop w:val="0"/>
          <w:marBottom w:val="0"/>
          <w:divBdr>
            <w:top w:val="none" w:sz="0" w:space="0" w:color="auto"/>
            <w:left w:val="none" w:sz="0" w:space="0" w:color="auto"/>
            <w:bottom w:val="none" w:sz="0" w:space="0" w:color="auto"/>
            <w:right w:val="none" w:sz="0" w:space="0" w:color="auto"/>
          </w:divBdr>
        </w:div>
        <w:div w:id="613246037">
          <w:marLeft w:val="0"/>
          <w:marRight w:val="0"/>
          <w:marTop w:val="0"/>
          <w:marBottom w:val="0"/>
          <w:divBdr>
            <w:top w:val="none" w:sz="0" w:space="0" w:color="auto"/>
            <w:left w:val="none" w:sz="0" w:space="0" w:color="auto"/>
            <w:bottom w:val="none" w:sz="0" w:space="0" w:color="auto"/>
            <w:right w:val="none" w:sz="0" w:space="0" w:color="auto"/>
          </w:divBdr>
        </w:div>
        <w:div w:id="1206676551">
          <w:marLeft w:val="0"/>
          <w:marRight w:val="0"/>
          <w:marTop w:val="0"/>
          <w:marBottom w:val="0"/>
          <w:divBdr>
            <w:top w:val="none" w:sz="0" w:space="0" w:color="auto"/>
            <w:left w:val="none" w:sz="0" w:space="0" w:color="auto"/>
            <w:bottom w:val="none" w:sz="0" w:space="0" w:color="auto"/>
            <w:right w:val="none" w:sz="0" w:space="0" w:color="auto"/>
          </w:divBdr>
          <w:divsChild>
            <w:div w:id="1701276424">
              <w:marLeft w:val="0"/>
              <w:marRight w:val="0"/>
              <w:marTop w:val="0"/>
              <w:marBottom w:val="0"/>
              <w:divBdr>
                <w:top w:val="none" w:sz="0" w:space="0" w:color="auto"/>
                <w:left w:val="none" w:sz="0" w:space="0" w:color="auto"/>
                <w:bottom w:val="none" w:sz="0" w:space="0" w:color="auto"/>
                <w:right w:val="none" w:sz="0" w:space="0" w:color="auto"/>
              </w:divBdr>
              <w:divsChild>
                <w:div w:id="8652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1434</Words>
  <Characters>8176</Characters>
  <Application>Microsoft Office Word</Application>
  <DocSecurity>0</DocSecurity>
  <Lines>68</Lines>
  <Paragraphs>19</Paragraphs>
  <ScaleCrop>false</ScaleCrop>
  <Company>Grizli777</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админ</cp:lastModifiedBy>
  <cp:revision>6</cp:revision>
  <dcterms:created xsi:type="dcterms:W3CDTF">2015-07-30T22:50:00Z</dcterms:created>
  <dcterms:modified xsi:type="dcterms:W3CDTF">2022-01-14T11:44:00Z</dcterms:modified>
</cp:coreProperties>
</file>